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E7FD" w14:textId="13CA197B" w:rsidR="00E550D1" w:rsidRPr="0011643D" w:rsidRDefault="00E550D1" w:rsidP="00E550D1">
      <w:pPr>
        <w:spacing w:before="100" w:beforeAutospacing="1" w:after="100" w:afterAutospacing="1" w:line="276" w:lineRule="auto"/>
        <w:contextualSpacing/>
        <w:mirrorIndents/>
        <w:rPr>
          <w:rFonts w:ascii="BIZ UD明朝 Medium" w:eastAsia="BIZ UD明朝 Medium" w:hAnsi="BIZ UD明朝 Medium"/>
          <w:sz w:val="22"/>
          <w:lang w:eastAsia="zh-CN"/>
        </w:rPr>
      </w:pP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 xml:space="preserve">〇〇〇議会〇〇〇〇議長様　　　</w:t>
      </w:r>
      <w:r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 xml:space="preserve">　令和</w:t>
      </w:r>
      <w:r>
        <w:rPr>
          <w:rFonts w:ascii="BIZ UD明朝 Medium" w:eastAsia="BIZ UD明朝 Medium" w:hAnsi="BIZ UD明朝 Medium" w:hint="eastAsia"/>
          <w:sz w:val="22"/>
        </w:rPr>
        <w:t xml:space="preserve">　〇</w:t>
      </w: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 xml:space="preserve">年　</w:t>
      </w:r>
      <w:r>
        <w:rPr>
          <w:rFonts w:ascii="BIZ UD明朝 Medium" w:eastAsia="BIZ UD明朝 Medium" w:hAnsi="BIZ UD明朝 Medium" w:hint="eastAsia"/>
          <w:sz w:val="22"/>
        </w:rPr>
        <w:t>〇</w:t>
      </w: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 xml:space="preserve">月　</w:t>
      </w:r>
      <w:r>
        <w:rPr>
          <w:rFonts w:ascii="BIZ UD明朝 Medium" w:eastAsia="BIZ UD明朝 Medium" w:hAnsi="BIZ UD明朝 Medium" w:hint="eastAsia"/>
          <w:sz w:val="22"/>
        </w:rPr>
        <w:t>〇</w:t>
      </w: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>日</w:t>
      </w:r>
    </w:p>
    <w:p w14:paraId="47A0C9B0" w14:textId="23D0F8B3" w:rsidR="00E550D1" w:rsidRDefault="00E550D1" w:rsidP="00154D54">
      <w:pPr>
        <w:tabs>
          <w:tab w:val="left" w:pos="9638"/>
        </w:tabs>
        <w:spacing w:before="100" w:beforeAutospacing="1" w:after="100" w:afterAutospacing="1" w:line="276" w:lineRule="auto"/>
        <w:ind w:firstLineChars="2400" w:firstLine="5280"/>
        <w:contextualSpacing/>
        <w:mirrorIndents/>
        <w:rPr>
          <w:rFonts w:ascii="BIZ UD明朝 Medium" w:eastAsia="BIZ UD明朝 Medium" w:hAnsi="BIZ UD明朝 Medium"/>
          <w:sz w:val="22"/>
          <w:lang w:eastAsia="zh-CN"/>
        </w:rPr>
      </w:pPr>
      <w:r>
        <w:rPr>
          <w:rFonts w:ascii="BIZ UD明朝 Medium" w:eastAsia="BIZ UD明朝 Medium" w:hAnsi="BIZ UD明朝 Medium" w:hint="eastAsia"/>
          <w:sz w:val="22"/>
        </w:rPr>
        <w:t>請</w:t>
      </w:r>
      <w:r w:rsidRPr="0011643D">
        <w:rPr>
          <w:rFonts w:ascii="BIZ UD明朝 Medium" w:eastAsia="BIZ UD明朝 Medium" w:hAnsi="BIZ UD明朝 Medium" w:hint="eastAsia"/>
          <w:sz w:val="22"/>
        </w:rPr>
        <w:t xml:space="preserve"> </w:t>
      </w: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>願</w:t>
      </w:r>
      <w:r w:rsidRPr="0011643D">
        <w:rPr>
          <w:rFonts w:ascii="BIZ UD明朝 Medium" w:eastAsia="BIZ UD明朝 Medium" w:hAnsi="BIZ UD明朝 Medium" w:hint="eastAsia"/>
          <w:sz w:val="22"/>
        </w:rPr>
        <w:t xml:space="preserve"> </w:t>
      </w:r>
      <w:r w:rsidRPr="0011643D">
        <w:rPr>
          <w:rFonts w:ascii="BIZ UD明朝 Medium" w:eastAsia="BIZ UD明朝 Medium" w:hAnsi="BIZ UD明朝 Medium" w:hint="eastAsia"/>
          <w:sz w:val="22"/>
          <w:lang w:eastAsia="zh-CN"/>
        </w:rPr>
        <w:t>者</w:t>
      </w:r>
    </w:p>
    <w:p w14:paraId="461FFA24" w14:textId="77777777" w:rsidR="00E550D1" w:rsidRDefault="00E550D1" w:rsidP="00154D54">
      <w:pPr>
        <w:tabs>
          <w:tab w:val="left" w:pos="6395"/>
        </w:tabs>
        <w:spacing w:before="100" w:beforeAutospacing="1" w:after="100" w:afterAutospacing="1" w:line="276" w:lineRule="auto"/>
        <w:ind w:firstLineChars="2400" w:firstLine="5280"/>
        <w:contextualSpacing/>
        <w:mirrorIndents/>
        <w:rPr>
          <w:rFonts w:ascii="BIZ UD明朝 Medium" w:eastAsia="BIZ UD明朝 Medium" w:hAnsi="BIZ UD明朝 Medium"/>
          <w:sz w:val="22"/>
        </w:rPr>
      </w:pPr>
      <w:r w:rsidRPr="0011643D">
        <w:rPr>
          <w:rFonts w:ascii="BIZ UD明朝 Medium" w:eastAsia="BIZ UD明朝 Medium" w:hAnsi="BIZ UD明朝 Medium" w:hint="eastAsia"/>
          <w:sz w:val="22"/>
        </w:rPr>
        <w:t>住　　所</w:t>
      </w:r>
    </w:p>
    <w:p w14:paraId="54360660" w14:textId="77777777" w:rsidR="00E550D1" w:rsidRDefault="00E550D1" w:rsidP="00154D54">
      <w:pPr>
        <w:tabs>
          <w:tab w:val="left" w:pos="6395"/>
        </w:tabs>
        <w:spacing w:before="100" w:beforeAutospacing="1" w:after="100" w:afterAutospacing="1" w:line="276" w:lineRule="auto"/>
        <w:ind w:firstLineChars="2400" w:firstLine="5280"/>
        <w:contextualSpacing/>
        <w:mirrorIndents/>
        <w:rPr>
          <w:rFonts w:ascii="BIZ UD明朝 Medium" w:eastAsia="BIZ UD明朝 Medium" w:hAnsi="BIZ UD明朝 Medium"/>
          <w:sz w:val="22"/>
        </w:rPr>
      </w:pPr>
      <w:r w:rsidRPr="0011643D">
        <w:rPr>
          <w:rFonts w:ascii="BIZ UD明朝 Medium" w:eastAsia="BIZ UD明朝 Medium" w:hAnsi="BIZ UD明朝 Medium" w:hint="eastAsia"/>
          <w:sz w:val="22"/>
        </w:rPr>
        <w:t>電　　話</w:t>
      </w:r>
    </w:p>
    <w:p w14:paraId="4D3538C7" w14:textId="58BFE160" w:rsidR="00E550D1" w:rsidRDefault="00E550D1" w:rsidP="00154D54">
      <w:pPr>
        <w:tabs>
          <w:tab w:val="left" w:pos="6395"/>
        </w:tabs>
        <w:spacing w:before="100" w:beforeAutospacing="1" w:after="100" w:afterAutospacing="1" w:line="276" w:lineRule="auto"/>
        <w:ind w:firstLineChars="2400" w:firstLine="5280"/>
        <w:contextualSpacing/>
        <w:mirrorIndents/>
        <w:rPr>
          <w:rFonts w:ascii="BIZ UD明朝 Medium" w:eastAsia="BIZ UD明朝 Medium" w:hAnsi="BIZ UD明朝 Medium"/>
          <w:sz w:val="22"/>
        </w:rPr>
      </w:pPr>
      <w:r w:rsidRPr="0011643D">
        <w:rPr>
          <w:rFonts w:ascii="BIZ UD明朝 Medium" w:eastAsia="BIZ UD明朝 Medium" w:hAnsi="BIZ UD明朝 Medium" w:hint="eastAsia"/>
          <w:sz w:val="22"/>
        </w:rPr>
        <w:t>紹介議員</w:t>
      </w:r>
    </w:p>
    <w:p w14:paraId="0DD01093" w14:textId="77777777" w:rsidR="00E550D1" w:rsidRPr="0011643D" w:rsidRDefault="00E550D1" w:rsidP="00E550D1">
      <w:pPr>
        <w:spacing w:before="100" w:beforeAutospacing="1" w:after="100" w:afterAutospacing="1" w:line="276" w:lineRule="auto"/>
        <w:contextualSpacing/>
        <w:mirrorIndents/>
        <w:rPr>
          <w:rFonts w:ascii="BIZ UD明朝 Medium" w:eastAsia="BIZ UD明朝 Medium" w:hAnsi="BIZ UD明朝 Medium"/>
          <w:sz w:val="22"/>
        </w:rPr>
      </w:pPr>
    </w:p>
    <w:p w14:paraId="5489B306" w14:textId="77777777" w:rsidR="00502A8E" w:rsidRPr="00736933" w:rsidRDefault="00502A8E" w:rsidP="00502A8E">
      <w:pPr>
        <w:spacing w:before="100" w:beforeAutospacing="1" w:after="100" w:afterAutospacing="1"/>
        <w:contextualSpacing/>
        <w:mirrorIndents/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736933">
        <w:rPr>
          <w:rFonts w:ascii="BIZ UD明朝 Medium" w:eastAsia="BIZ UD明朝 Medium" w:hAnsi="BIZ UD明朝 Medium" w:hint="eastAsia"/>
          <w:b/>
          <w:bCs/>
          <w:sz w:val="28"/>
          <w:szCs w:val="28"/>
        </w:rPr>
        <w:t>失業を抑制・防止し生活を守る取り組みの請願</w:t>
      </w:r>
    </w:p>
    <w:p w14:paraId="41A5C05A" w14:textId="77777777" w:rsidR="00502A8E" w:rsidRPr="00736933" w:rsidRDefault="00502A8E" w:rsidP="00502A8E">
      <w:pPr>
        <w:spacing w:before="100" w:beforeAutospacing="1" w:after="100" w:afterAutospacing="1"/>
        <w:contextualSpacing/>
        <w:mirrorIndents/>
        <w:rPr>
          <w:rFonts w:ascii="BIZ UD明朝 Medium" w:eastAsia="BIZ UD明朝 Medium" w:hAnsi="BIZ UD明朝 Medium"/>
          <w:b/>
          <w:bCs/>
          <w:sz w:val="22"/>
        </w:rPr>
      </w:pPr>
    </w:p>
    <w:p w14:paraId="0ED10800" w14:textId="77777777" w:rsidR="00502A8E" w:rsidRPr="0022628B" w:rsidRDefault="00502A8E" w:rsidP="00502A8E">
      <w:pPr>
        <w:spacing w:before="100" w:beforeAutospacing="1" w:after="100" w:afterAutospacing="1"/>
        <w:contextualSpacing/>
        <w:mirrorIndents/>
        <w:rPr>
          <w:rFonts w:ascii="HG創英角ｺﾞｼｯｸUB" w:eastAsia="HG創英角ｺﾞｼｯｸUB" w:hAnsi="HG創英角ｺﾞｼｯｸUB"/>
          <w:sz w:val="24"/>
          <w:szCs w:val="24"/>
        </w:rPr>
      </w:pPr>
      <w:r w:rsidRPr="0022628B">
        <w:rPr>
          <w:rFonts w:ascii="HG創英角ｺﾞｼｯｸUB" w:eastAsia="HG創英角ｺﾞｼｯｸUB" w:hAnsi="HG創英角ｺﾞｼｯｸUB" w:hint="eastAsia"/>
          <w:sz w:val="24"/>
          <w:szCs w:val="24"/>
        </w:rPr>
        <w:t>請願趣旨</w:t>
      </w:r>
    </w:p>
    <w:p w14:paraId="042CB089" w14:textId="77777777" w:rsidR="00502A8E" w:rsidRPr="00736933" w:rsidRDefault="00502A8E" w:rsidP="00502A8E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/>
          <w:sz w:val="22"/>
        </w:rPr>
      </w:pPr>
      <w:r w:rsidRPr="00736933">
        <w:rPr>
          <w:rFonts w:ascii="BIZ UD明朝 Medium" w:eastAsia="BIZ UD明朝 Medium" w:hAnsi="BIZ UD明朝 Medium" w:hint="eastAsia"/>
          <w:sz w:val="22"/>
        </w:rPr>
        <w:t>上場企業による人員削減が大規模にはじまっています。東京商工リサーチ</w:t>
      </w:r>
      <w:r w:rsidRPr="00736933">
        <w:rPr>
          <w:rFonts w:ascii="BIZ UD明朝 Medium" w:eastAsia="BIZ UD明朝 Medium" w:hAnsi="BIZ UD明朝 Medium" w:hint="eastAsia"/>
          <w:szCs w:val="21"/>
        </w:rPr>
        <w:t>（2025年5月集計）</w:t>
      </w:r>
      <w:r w:rsidRPr="00736933">
        <w:rPr>
          <w:rFonts w:ascii="BIZ UD明朝 Medium" w:eastAsia="BIZ UD明朝 Medium" w:hAnsi="BIZ UD明朝 Medium" w:hint="eastAsia"/>
          <w:sz w:val="22"/>
        </w:rPr>
        <w:t>によると２０２５年に上場企業が行った早期・希望退職の募集数は９千人近くになり、前年同期の約２倍に上がっているとしています。報道でもパナソニックは国内で５０００人、ジャパンディスプレイ約１５００人、マツダは５００人、日産自動車は世界で２万人、ルネサンスエレクトロ</w:t>
      </w:r>
      <w:r>
        <w:rPr>
          <w:rFonts w:ascii="BIZ UD明朝 Medium" w:eastAsia="BIZ UD明朝 Medium" w:hAnsi="BIZ UD明朝 Medium" w:hint="eastAsia"/>
          <w:sz w:val="22"/>
        </w:rPr>
        <w:t>ニ</w:t>
      </w:r>
      <w:r w:rsidRPr="00736933">
        <w:rPr>
          <w:rFonts w:ascii="BIZ UD明朝 Medium" w:eastAsia="BIZ UD明朝 Medium" w:hAnsi="BIZ UD明朝 Medium" w:hint="eastAsia"/>
          <w:sz w:val="22"/>
        </w:rPr>
        <w:t>クスは国内外で数百人削減の計画です。早期・希望退職募集企業の多くが黒字企業は「黒字のうちに人員削減し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Pr="00736933">
        <w:rPr>
          <w:rFonts w:ascii="BIZ UD明朝 Medium" w:eastAsia="BIZ UD明朝 Medium" w:hAnsi="BIZ UD明朝 Medium" w:hint="eastAsia"/>
          <w:sz w:val="22"/>
        </w:rPr>
        <w:t>中長期の競争力を確保」とのことです。</w:t>
      </w:r>
    </w:p>
    <w:p w14:paraId="417D24A7" w14:textId="77777777" w:rsidR="00502A8E" w:rsidRPr="00736933" w:rsidRDefault="00502A8E" w:rsidP="00502A8E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/>
          <w:sz w:val="22"/>
        </w:rPr>
      </w:pPr>
      <w:r w:rsidRPr="00736933">
        <w:rPr>
          <w:rFonts w:ascii="BIZ UD明朝 Medium" w:eastAsia="BIZ UD明朝 Medium" w:hAnsi="BIZ UD明朝 Medium" w:hint="eastAsia"/>
          <w:sz w:val="22"/>
        </w:rPr>
        <w:t>さらには「トランプ関税」の影響として、帝国データバンクでは</w:t>
      </w:r>
      <w:r w:rsidRPr="00736933">
        <w:rPr>
          <w:rFonts w:ascii="BIZ UD明朝 Medium" w:eastAsia="BIZ UD明朝 Medium" w:hAnsi="BIZ UD明朝 Medium"/>
          <w:sz w:val="22"/>
        </w:rPr>
        <w:t>倒産件数は</w:t>
      </w:r>
      <w:r w:rsidRPr="00736933">
        <w:rPr>
          <w:rFonts w:ascii="BIZ UD明朝 Medium" w:eastAsia="BIZ UD明朝 Medium" w:hAnsi="BIZ UD明朝 Medium" w:hint="eastAsia"/>
          <w:sz w:val="22"/>
        </w:rPr>
        <w:t>１</w:t>
      </w:r>
      <w:r w:rsidRPr="00736933">
        <w:rPr>
          <w:rFonts w:ascii="BIZ UD明朝 Medium" w:eastAsia="BIZ UD明朝 Medium" w:hAnsi="BIZ UD明朝 Medium"/>
          <w:sz w:val="22"/>
        </w:rPr>
        <w:t>万</w:t>
      </w:r>
      <w:r w:rsidRPr="00736933">
        <w:rPr>
          <w:rFonts w:ascii="BIZ UD明朝 Medium" w:eastAsia="BIZ UD明朝 Medium" w:hAnsi="BIZ UD明朝 Medium" w:hint="eastAsia"/>
          <w:sz w:val="22"/>
        </w:rPr>
        <w:t>６８７</w:t>
      </w:r>
      <w:r w:rsidRPr="00736933">
        <w:rPr>
          <w:rFonts w:ascii="BIZ UD明朝 Medium" w:eastAsia="BIZ UD明朝 Medium" w:hAnsi="BIZ UD明朝 Medium"/>
          <w:sz w:val="22"/>
        </w:rPr>
        <w:t>件</w:t>
      </w:r>
      <w:r w:rsidRPr="00736933">
        <w:rPr>
          <w:rFonts w:ascii="BIZ UD明朝 Medium" w:eastAsia="BIZ UD明朝 Medium" w:hAnsi="BIZ UD明朝 Medium"/>
          <w:szCs w:val="21"/>
        </w:rPr>
        <w:t>（前年同比＋6.1％）</w:t>
      </w:r>
      <w:r w:rsidRPr="00736933">
        <w:rPr>
          <w:rFonts w:ascii="BIZ UD明朝 Medium" w:eastAsia="BIZ UD明朝 Medium" w:hAnsi="BIZ UD明朝 Medium"/>
          <w:sz w:val="22"/>
        </w:rPr>
        <w:t>と従来予測より</w:t>
      </w:r>
      <w:r w:rsidRPr="00736933">
        <w:rPr>
          <w:rFonts w:ascii="BIZ UD明朝 Medium" w:eastAsia="BIZ UD明朝 Medium" w:hAnsi="BIZ UD明朝 Medium" w:hint="eastAsia"/>
          <w:sz w:val="22"/>
        </w:rPr>
        <w:t>４５２</w:t>
      </w:r>
      <w:r w:rsidRPr="00736933">
        <w:rPr>
          <w:rFonts w:ascii="BIZ UD明朝 Medium" w:eastAsia="BIZ UD明朝 Medium" w:hAnsi="BIZ UD明朝 Medium"/>
          <w:sz w:val="22"/>
        </w:rPr>
        <w:t>件増加する</w:t>
      </w:r>
      <w:r w:rsidRPr="00736933">
        <w:rPr>
          <w:rFonts w:ascii="BIZ UD明朝 Medium" w:eastAsia="BIZ UD明朝 Medium" w:hAnsi="BIZ UD明朝 Medium" w:hint="eastAsia"/>
          <w:szCs w:val="21"/>
        </w:rPr>
        <w:t>（2025年4月）</w:t>
      </w:r>
      <w:r w:rsidRPr="00736933">
        <w:rPr>
          <w:rFonts w:ascii="BIZ UD明朝 Medium" w:eastAsia="BIZ UD明朝 Medium" w:hAnsi="BIZ UD明朝 Medium"/>
          <w:sz w:val="22"/>
        </w:rPr>
        <w:t>と</w:t>
      </w:r>
      <w:r w:rsidRPr="00736933">
        <w:rPr>
          <w:rFonts w:ascii="BIZ UD明朝 Medium" w:eastAsia="BIZ UD明朝 Medium" w:hAnsi="BIZ UD明朝 Medium" w:hint="eastAsia"/>
          <w:sz w:val="22"/>
        </w:rPr>
        <w:t>も見込んでいます</w:t>
      </w:r>
      <w:r w:rsidRPr="00736933">
        <w:rPr>
          <w:rFonts w:ascii="BIZ UD明朝 Medium" w:eastAsia="BIZ UD明朝 Medium" w:hAnsi="BIZ UD明朝 Medium"/>
          <w:sz w:val="22"/>
        </w:rPr>
        <w:t>。</w:t>
      </w:r>
    </w:p>
    <w:p w14:paraId="78F3ECF0" w14:textId="77777777" w:rsidR="00502A8E" w:rsidRPr="00736933" w:rsidRDefault="00502A8E" w:rsidP="00502A8E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/>
          <w:sz w:val="22"/>
        </w:rPr>
      </w:pPr>
      <w:r w:rsidRPr="00736933">
        <w:rPr>
          <w:rFonts w:ascii="BIZ UD明朝 Medium" w:eastAsia="BIZ UD明朝 Medium" w:hAnsi="BIZ UD明朝 Medium" w:hint="eastAsia"/>
          <w:sz w:val="22"/>
        </w:rPr>
        <w:t>この事態で苦しむのは、中小零細経営や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Pr="00736933">
        <w:rPr>
          <w:rFonts w:ascii="BIZ UD明朝 Medium" w:eastAsia="BIZ UD明朝 Medium" w:hAnsi="BIZ UD明朝 Medium" w:hint="eastAsia"/>
          <w:sz w:val="22"/>
        </w:rPr>
        <w:t>特に失業・リストラを受ける労働者です。すでに２０２４年の</w:t>
      </w:r>
      <w:r w:rsidRPr="00736933">
        <w:rPr>
          <w:rFonts w:ascii="BIZ UD明朝 Medium" w:eastAsia="BIZ UD明朝 Medium" w:hAnsi="BIZ UD明朝 Medium"/>
          <w:sz w:val="22"/>
        </w:rPr>
        <w:t>休廃業・解散・倒産件数は</w:t>
      </w:r>
      <w:r w:rsidRPr="00736933">
        <w:rPr>
          <w:rFonts w:ascii="BIZ UD明朝 Medium" w:eastAsia="BIZ UD明朝 Medium" w:hAnsi="BIZ UD明朝 Medium" w:hint="eastAsia"/>
          <w:sz w:val="22"/>
        </w:rPr>
        <w:t>７</w:t>
      </w:r>
      <w:r w:rsidRPr="00736933">
        <w:rPr>
          <w:rFonts w:ascii="BIZ UD明朝 Medium" w:eastAsia="BIZ UD明朝 Medium" w:hAnsi="BIZ UD明朝 Medium"/>
          <w:sz w:val="22"/>
        </w:rPr>
        <w:t>万</w:t>
      </w:r>
      <w:r w:rsidRPr="00736933">
        <w:rPr>
          <w:rFonts w:ascii="BIZ UD明朝 Medium" w:eastAsia="BIZ UD明朝 Medium" w:hAnsi="BIZ UD明朝 Medium" w:hint="eastAsia"/>
          <w:sz w:val="22"/>
        </w:rPr>
        <w:t>２７０１件</w:t>
      </w:r>
      <w:r w:rsidRPr="00736933">
        <w:rPr>
          <w:rFonts w:ascii="BIZ UD明朝 Medium" w:eastAsia="BIZ UD明朝 Medium" w:hAnsi="BIZ UD明朝 Medium" w:hint="eastAsia"/>
          <w:szCs w:val="21"/>
        </w:rPr>
        <w:t>（東京商工リサーチ調べ）</w:t>
      </w:r>
      <w:r w:rsidRPr="00736933">
        <w:rPr>
          <w:rFonts w:ascii="BIZ UD明朝 Medium" w:eastAsia="BIZ UD明朝 Medium" w:hAnsi="BIZ UD明朝 Medium" w:hint="eastAsia"/>
          <w:sz w:val="22"/>
        </w:rPr>
        <w:t>となっており、この事態が加速されます。</w:t>
      </w:r>
    </w:p>
    <w:p w14:paraId="40D59DF6" w14:textId="77777777" w:rsidR="00502A8E" w:rsidRPr="00736933" w:rsidRDefault="00502A8E" w:rsidP="00502A8E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/>
          <w:sz w:val="22"/>
        </w:rPr>
      </w:pPr>
      <w:r w:rsidRPr="00736933">
        <w:rPr>
          <w:rFonts w:ascii="BIZ UD明朝 Medium" w:eastAsia="BIZ UD明朝 Medium" w:hAnsi="BIZ UD明朝 Medium" w:hint="eastAsia"/>
          <w:sz w:val="22"/>
        </w:rPr>
        <w:t>そのため「生産性向上」「兼業・副業」「リスキリング」「Ｍ＆Ａ</w:t>
      </w:r>
      <w:r w:rsidRPr="00736933">
        <w:rPr>
          <w:rFonts w:ascii="BIZ UD明朝 Medium" w:eastAsia="BIZ UD明朝 Medium" w:hAnsi="BIZ UD明朝 Medium" w:hint="eastAsia"/>
          <w:szCs w:val="21"/>
        </w:rPr>
        <w:t>（合併・買収）</w:t>
      </w:r>
      <w:r w:rsidRPr="00736933">
        <w:rPr>
          <w:rFonts w:ascii="BIZ UD明朝 Medium" w:eastAsia="BIZ UD明朝 Medium" w:hAnsi="BIZ UD明朝 Medium" w:hint="eastAsia"/>
          <w:sz w:val="22"/>
        </w:rPr>
        <w:t>」を進めるばかりの経済労働政策ではいけません。中小企業対策関連予算の拡充や独占禁止法</w:t>
      </w:r>
      <w:r w:rsidRPr="00736933">
        <w:rPr>
          <w:rFonts w:ascii="BIZ UD明朝 Medium" w:eastAsia="BIZ UD明朝 Medium" w:hAnsi="BIZ UD明朝 Medium" w:hint="eastAsia"/>
          <w:szCs w:val="21"/>
        </w:rPr>
        <w:t>（</w:t>
      </w:r>
      <w:r w:rsidRPr="00736933">
        <w:rPr>
          <w:rFonts w:ascii="BIZ UD明朝 Medium" w:eastAsia="BIZ UD明朝 Medium" w:hAnsi="BIZ UD明朝 Medium"/>
          <w:szCs w:val="21"/>
        </w:rPr>
        <w:t>不当な取引制限</w:t>
      </w:r>
      <w:r w:rsidRPr="00736933">
        <w:rPr>
          <w:rFonts w:ascii="BIZ UD明朝 Medium" w:eastAsia="BIZ UD明朝 Medium" w:hAnsi="BIZ UD明朝 Medium" w:hint="eastAsia"/>
          <w:szCs w:val="21"/>
        </w:rPr>
        <w:t>）</w:t>
      </w:r>
      <w:r w:rsidRPr="00736933">
        <w:rPr>
          <w:rFonts w:ascii="BIZ UD明朝 Medium" w:eastAsia="BIZ UD明朝 Medium" w:hAnsi="BIZ UD明朝 Medium" w:hint="eastAsia"/>
          <w:sz w:val="22"/>
        </w:rPr>
        <w:t>や下請法</w:t>
      </w:r>
      <w:r w:rsidRPr="00736933">
        <w:rPr>
          <w:rFonts w:ascii="BIZ UD明朝 Medium" w:eastAsia="BIZ UD明朝 Medium" w:hAnsi="BIZ UD明朝 Medium"/>
          <w:szCs w:val="21"/>
        </w:rPr>
        <w:t>（下請代金支払遅延等防止法）</w:t>
      </w:r>
      <w:r w:rsidRPr="00736933">
        <w:rPr>
          <w:rFonts w:ascii="BIZ UD明朝 Medium" w:eastAsia="BIZ UD明朝 Medium" w:hAnsi="BIZ UD明朝 Medium" w:hint="eastAsia"/>
          <w:sz w:val="22"/>
        </w:rPr>
        <w:t>を徹底させ、中小零細経営の安定を図るべきです。また地域の労働監督行政を充実させ、労働者のリストラや整理解雇・失業を抑制すべきです。生活が過酷になる倒産による失業者への労働債権</w:t>
      </w:r>
      <w:r w:rsidRPr="00736933">
        <w:rPr>
          <w:rFonts w:ascii="BIZ UD明朝 Medium" w:eastAsia="BIZ UD明朝 Medium" w:hAnsi="BIZ UD明朝 Medium" w:hint="eastAsia"/>
          <w:szCs w:val="21"/>
        </w:rPr>
        <w:t>（賃金未払いなど）</w:t>
      </w:r>
      <w:r w:rsidRPr="00736933">
        <w:rPr>
          <w:rFonts w:ascii="BIZ UD明朝 Medium" w:eastAsia="BIZ UD明朝 Medium" w:hAnsi="BIZ UD明朝 Medium" w:hint="eastAsia"/>
          <w:sz w:val="22"/>
        </w:rPr>
        <w:t>を最優先にし、社会保障政策と共に生活を守る政策をまず実行すべきです。</w:t>
      </w:r>
    </w:p>
    <w:p w14:paraId="5E19BA10" w14:textId="77777777" w:rsidR="00502A8E" w:rsidRPr="00736933" w:rsidRDefault="00502A8E" w:rsidP="00502A8E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/>
          <w:sz w:val="22"/>
        </w:rPr>
      </w:pPr>
      <w:r w:rsidRPr="00736933">
        <w:rPr>
          <w:rFonts w:ascii="BIZ UD明朝 Medium" w:eastAsia="BIZ UD明朝 Medium" w:hAnsi="BIZ UD明朝 Medium" w:hint="eastAsia"/>
          <w:sz w:val="22"/>
        </w:rPr>
        <w:t>つきましては、地方自治法第９９条の規定により、意見書の提出を請願いたします。</w:t>
      </w:r>
    </w:p>
    <w:p w14:paraId="1C03CD88" w14:textId="77777777" w:rsidR="00502A8E" w:rsidRPr="00736933" w:rsidRDefault="00502A8E" w:rsidP="00502A8E">
      <w:pPr>
        <w:spacing w:before="100" w:beforeAutospacing="1" w:after="100" w:afterAutospacing="1"/>
        <w:contextualSpacing/>
        <w:mirrorIndents/>
        <w:rPr>
          <w:rFonts w:ascii="BIZ UD明朝 Medium" w:eastAsia="BIZ UD明朝 Medium" w:hAnsi="BIZ UD明朝 Medium"/>
          <w:sz w:val="22"/>
        </w:rPr>
      </w:pPr>
    </w:p>
    <w:p w14:paraId="2414B403" w14:textId="78B821ED" w:rsidR="00502A8E" w:rsidRPr="00736933" w:rsidRDefault="00502A8E" w:rsidP="00502A8E">
      <w:pPr>
        <w:spacing w:before="100" w:beforeAutospacing="1" w:after="100" w:afterAutospacing="1"/>
        <w:contextualSpacing/>
        <w:mirrorIndents/>
        <w:jc w:val="center"/>
        <w:rPr>
          <w:rFonts w:ascii="BIZ UD明朝 Medium" w:eastAsia="BIZ UD明朝 Medium" w:hAnsi="BIZ UD明朝 Medium"/>
          <w:sz w:val="22"/>
        </w:rPr>
      </w:pPr>
      <w:r w:rsidRPr="00736933">
        <w:rPr>
          <w:rFonts w:ascii="BIZ UD明朝 Medium" w:eastAsia="BIZ UD明朝 Medium" w:hAnsi="BIZ UD明朝 Medium" w:hint="eastAsia"/>
          <w:sz w:val="22"/>
        </w:rPr>
        <w:t>記</w:t>
      </w:r>
    </w:p>
    <w:p w14:paraId="494A90B6" w14:textId="77777777" w:rsidR="00502A8E" w:rsidRPr="0022628B" w:rsidRDefault="00502A8E" w:rsidP="00502A8E">
      <w:pPr>
        <w:spacing w:before="100" w:beforeAutospacing="1" w:after="100" w:afterAutospacing="1"/>
        <w:contextualSpacing/>
        <w:mirrorIndents/>
        <w:rPr>
          <w:rFonts w:ascii="HG創英角ｺﾞｼｯｸUB" w:eastAsia="HG創英角ｺﾞｼｯｸUB" w:hAnsi="HG創英角ｺﾞｼｯｸUB"/>
          <w:sz w:val="24"/>
          <w:szCs w:val="24"/>
        </w:rPr>
      </w:pPr>
      <w:r w:rsidRPr="0022628B">
        <w:rPr>
          <w:rFonts w:ascii="HG創英角ｺﾞｼｯｸUB" w:eastAsia="HG創英角ｺﾞｼｯｸUB" w:hAnsi="HG創英角ｺﾞｼｯｸUB" w:hint="eastAsia"/>
          <w:sz w:val="24"/>
          <w:szCs w:val="24"/>
        </w:rPr>
        <w:t>請願項目</w:t>
      </w:r>
    </w:p>
    <w:p w14:paraId="4C9E63BE" w14:textId="77777777" w:rsidR="00502A8E" w:rsidRPr="00736933" w:rsidRDefault="00502A8E" w:rsidP="00502A8E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/>
          <w:sz w:val="22"/>
        </w:rPr>
      </w:pPr>
      <w:r w:rsidRPr="00736933">
        <w:rPr>
          <w:rFonts w:ascii="BIZ UD明朝 Medium" w:eastAsia="BIZ UD明朝 Medium" w:hAnsi="BIZ UD明朝 Medium" w:hint="eastAsia"/>
          <w:sz w:val="22"/>
        </w:rPr>
        <w:t>１　不充分な中小企業対策関連予算を拡充し廃業・倒産の抑止・予防をはかること</w:t>
      </w:r>
    </w:p>
    <w:p w14:paraId="736550C1" w14:textId="77777777" w:rsidR="00502A8E" w:rsidRPr="00736933" w:rsidRDefault="00502A8E" w:rsidP="00502A8E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/>
          <w:sz w:val="22"/>
        </w:rPr>
      </w:pPr>
      <w:r w:rsidRPr="00736933"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736933">
        <w:rPr>
          <w:rFonts w:ascii="BIZ UD明朝 Medium" w:eastAsia="BIZ UD明朝 Medium" w:hAnsi="BIZ UD明朝 Medium"/>
          <w:sz w:val="22"/>
        </w:rPr>
        <w:t>独占禁止法</w:t>
      </w:r>
      <w:r w:rsidRPr="00736933">
        <w:rPr>
          <w:rFonts w:ascii="BIZ UD明朝 Medium" w:eastAsia="BIZ UD明朝 Medium" w:hAnsi="BIZ UD明朝 Medium" w:hint="eastAsia"/>
          <w:sz w:val="22"/>
        </w:rPr>
        <w:t>・</w:t>
      </w:r>
      <w:r w:rsidRPr="00736933">
        <w:rPr>
          <w:rFonts w:ascii="BIZ UD明朝 Medium" w:eastAsia="BIZ UD明朝 Medium" w:hAnsi="BIZ UD明朝 Medium"/>
          <w:sz w:val="22"/>
        </w:rPr>
        <w:t>下請法</w:t>
      </w:r>
      <w:r w:rsidRPr="00736933">
        <w:rPr>
          <w:rFonts w:ascii="BIZ UD明朝 Medium" w:eastAsia="BIZ UD明朝 Medium" w:hAnsi="BIZ UD明朝 Medium" w:hint="eastAsia"/>
          <w:sz w:val="22"/>
        </w:rPr>
        <w:t>からも中小零細経営を援助すること</w:t>
      </w:r>
    </w:p>
    <w:p w14:paraId="10D7E910" w14:textId="77777777" w:rsidR="00502A8E" w:rsidRPr="00736933" w:rsidRDefault="00502A8E" w:rsidP="00502A8E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/>
          <w:sz w:val="22"/>
        </w:rPr>
      </w:pPr>
      <w:r w:rsidRPr="00736933">
        <w:rPr>
          <w:rFonts w:ascii="BIZ UD明朝 Medium" w:eastAsia="BIZ UD明朝 Medium" w:hAnsi="BIZ UD明朝 Medium" w:hint="eastAsia"/>
          <w:sz w:val="22"/>
        </w:rPr>
        <w:t>１　地域の労働監督行政をしっかりさせ、解雇要件を厳格に安易な人減らしを認めないこと</w:t>
      </w:r>
    </w:p>
    <w:p w14:paraId="4614C27C" w14:textId="77777777" w:rsidR="00502A8E" w:rsidRDefault="00502A8E" w:rsidP="00502A8E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/>
          <w:sz w:val="22"/>
        </w:rPr>
      </w:pPr>
      <w:r w:rsidRPr="00736933">
        <w:rPr>
          <w:rFonts w:ascii="BIZ UD明朝 Medium" w:eastAsia="BIZ UD明朝 Medium" w:hAnsi="BIZ UD明朝 Medium" w:hint="eastAsia"/>
          <w:sz w:val="22"/>
        </w:rPr>
        <w:t>１　倒産した失業者への労働債権を最優先的にし、社会保障政策も充実させるこ</w:t>
      </w:r>
      <w:r>
        <w:rPr>
          <w:rFonts w:ascii="BIZ UD明朝 Medium" w:eastAsia="BIZ UD明朝 Medium" w:hAnsi="BIZ UD明朝 Medium" w:hint="eastAsia"/>
          <w:sz w:val="22"/>
        </w:rPr>
        <w:t>と</w:t>
      </w:r>
    </w:p>
    <w:p w14:paraId="2575E750" w14:textId="77777777" w:rsidR="00502A8E" w:rsidRPr="00736933" w:rsidRDefault="00502A8E" w:rsidP="00502A8E">
      <w:pPr>
        <w:spacing w:before="100" w:beforeAutospacing="1" w:after="100" w:afterAutospacing="1"/>
        <w:contextualSpacing/>
        <w:mirrorIndents/>
        <w:rPr>
          <w:rFonts w:ascii="BIZ UD明朝 Medium" w:eastAsia="BIZ UD明朝 Medium" w:hAnsi="BIZ UD明朝 Medium"/>
          <w:sz w:val="22"/>
        </w:rPr>
      </w:pPr>
    </w:p>
    <w:p w14:paraId="3737C0DA" w14:textId="77777777" w:rsidR="00502A8E" w:rsidRPr="0022628B" w:rsidRDefault="00502A8E" w:rsidP="00502A8E">
      <w:pPr>
        <w:spacing w:before="100" w:beforeAutospacing="1" w:after="100" w:afterAutospacing="1"/>
        <w:contextualSpacing/>
        <w:mirrorIndents/>
        <w:rPr>
          <w:rFonts w:ascii="HG創英角ｺﾞｼｯｸUB" w:eastAsia="HG創英角ｺﾞｼｯｸUB" w:hAnsi="HG創英角ｺﾞｼｯｸUB"/>
          <w:sz w:val="24"/>
          <w:szCs w:val="24"/>
          <w:lang w:eastAsia="zh-CN"/>
        </w:rPr>
      </w:pPr>
      <w:r w:rsidRPr="0022628B">
        <w:rPr>
          <w:rFonts w:ascii="HG創英角ｺﾞｼｯｸUB" w:eastAsia="HG創英角ｺﾞｼｯｸUB" w:hAnsi="HG創英角ｺﾞｼｯｸUB" w:hint="eastAsia"/>
          <w:sz w:val="24"/>
          <w:szCs w:val="24"/>
          <w:lang w:eastAsia="zh-CN"/>
        </w:rPr>
        <w:t>提出先</w:t>
      </w:r>
    </w:p>
    <w:p w14:paraId="70EE4E66" w14:textId="77777777" w:rsidR="00502A8E" w:rsidRPr="00736933" w:rsidRDefault="00502A8E" w:rsidP="00502A8E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/>
          <w:sz w:val="22"/>
          <w:lang w:eastAsia="zh-CN"/>
        </w:rPr>
      </w:pPr>
      <w:r w:rsidRPr="00736933">
        <w:rPr>
          <w:rFonts w:ascii="BIZ UD明朝 Medium" w:eastAsia="BIZ UD明朝 Medium" w:hAnsi="BIZ UD明朝 Medium" w:hint="eastAsia"/>
          <w:sz w:val="22"/>
          <w:lang w:eastAsia="zh-CN"/>
        </w:rPr>
        <w:t>衆議院議長、参議院議長、内閣総理大臣、経済再生担当大臣、厚生労働大臣、経済産業大臣</w:t>
      </w:r>
    </w:p>
    <w:p w14:paraId="28535864" w14:textId="0FFEA87B" w:rsidR="006D007E" w:rsidRPr="00C93192" w:rsidRDefault="00502A8E" w:rsidP="00C93192">
      <w:pPr>
        <w:spacing w:before="100" w:beforeAutospacing="1" w:after="100" w:afterAutospacing="1"/>
        <w:ind w:firstLineChars="100" w:firstLine="220"/>
        <w:contextualSpacing/>
        <w:mirrorIndents/>
        <w:rPr>
          <w:rFonts w:ascii="BIZ UD明朝 Medium" w:eastAsia="BIZ UD明朝 Medium" w:hAnsi="BIZ UD明朝 Medium" w:hint="eastAsia"/>
          <w:sz w:val="22"/>
        </w:rPr>
      </w:pPr>
      <w:r w:rsidRPr="00736933">
        <w:rPr>
          <w:rFonts w:ascii="BIZ UD明朝 Medium" w:eastAsia="BIZ UD明朝 Medium" w:hAnsi="BIZ UD明朝 Medium" w:hint="eastAsia"/>
          <w:sz w:val="22"/>
        </w:rPr>
        <w:t>財務大臣、総務大臣</w:t>
      </w:r>
    </w:p>
    <w:sectPr w:rsidR="006D007E" w:rsidRPr="00C93192" w:rsidSect="00154D54">
      <w:pgSz w:w="11906" w:h="16838" w:code="9"/>
      <w:pgMar w:top="1418" w:right="1247" w:bottom="1134" w:left="124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FCB0" w14:textId="77777777" w:rsidR="00E34752" w:rsidRDefault="00E34752" w:rsidP="008400E0">
      <w:r>
        <w:separator/>
      </w:r>
    </w:p>
  </w:endnote>
  <w:endnote w:type="continuationSeparator" w:id="0">
    <w:p w14:paraId="5AF8254A" w14:textId="77777777" w:rsidR="00E34752" w:rsidRDefault="00E34752" w:rsidP="0084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537F" w14:textId="77777777" w:rsidR="00E34752" w:rsidRDefault="00E34752" w:rsidP="008400E0">
      <w:r>
        <w:separator/>
      </w:r>
    </w:p>
  </w:footnote>
  <w:footnote w:type="continuationSeparator" w:id="0">
    <w:p w14:paraId="7C1D0509" w14:textId="77777777" w:rsidR="00E34752" w:rsidRDefault="00E34752" w:rsidP="00840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D1"/>
    <w:rsid w:val="00154D54"/>
    <w:rsid w:val="0022628B"/>
    <w:rsid w:val="002D31A8"/>
    <w:rsid w:val="00502A8E"/>
    <w:rsid w:val="006668CE"/>
    <w:rsid w:val="006D007E"/>
    <w:rsid w:val="00745D18"/>
    <w:rsid w:val="008400E0"/>
    <w:rsid w:val="00C93192"/>
    <w:rsid w:val="00E34752"/>
    <w:rsid w:val="00E5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46809"/>
  <w15:chartTrackingRefBased/>
  <w15:docId w15:val="{9F71C734-080D-454A-BFED-19335404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0E0"/>
  </w:style>
  <w:style w:type="paragraph" w:styleId="a5">
    <w:name w:val="footer"/>
    <w:basedOn w:val="a"/>
    <w:link w:val="a6"/>
    <w:uiPriority w:val="99"/>
    <w:unhideWhenUsed/>
    <w:rsid w:val="00840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 山田</dc:creator>
  <cp:keywords/>
  <dc:description/>
  <cp:lastModifiedBy>厚 山田</cp:lastModifiedBy>
  <cp:revision>4</cp:revision>
  <dcterms:created xsi:type="dcterms:W3CDTF">2025-07-11T04:44:00Z</dcterms:created>
  <dcterms:modified xsi:type="dcterms:W3CDTF">2025-07-11T04:49:00Z</dcterms:modified>
</cp:coreProperties>
</file>